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5A3C" w14:textId="428ED83E" w:rsidR="00997360" w:rsidRPr="00A4356C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D548F7">
        <w:rPr>
          <w:b/>
          <w:noProof/>
          <w:sz w:val="24"/>
        </w:rPr>
        <w:t>7436</w:t>
      </w:r>
    </w:p>
    <w:p w14:paraId="31F5B732" w14:textId="77777777" w:rsidR="00997360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C5CF5E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498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49D92DA3" w14:textId="13DDE8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="00D216C1">
        <w:rPr>
          <w:rFonts w:ascii="Arial" w:eastAsia="Batang" w:hAnsi="Arial" w:cs="Arial"/>
          <w:b/>
          <w:sz w:val="24"/>
          <w:szCs w:val="24"/>
          <w:lang w:eastAsia="zh-CN"/>
        </w:rPr>
        <w:t>Discussion on SID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0498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A20498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  <w:bookmarkEnd w:id="0"/>
      <w:r w:rsidR="00A20498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66ACF610" w14:textId="562C73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343E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0BFF89F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7D0CE873" w14:textId="2A28048A" w:rsidR="004149F5" w:rsidRDefault="00237645" w:rsidP="004149F5">
      <w:pPr>
        <w:pStyle w:val="Heading1"/>
        <w:rPr>
          <w:lang w:val="en-US"/>
        </w:rPr>
      </w:pPr>
      <w:r>
        <w:rPr>
          <w:lang w:val="en-US"/>
        </w:rPr>
        <w:t xml:space="preserve">Discussion on </w:t>
      </w:r>
      <w:r w:rsidR="00D549DC">
        <w:rPr>
          <w:lang w:val="en-US"/>
        </w:rPr>
        <w:t>j</w:t>
      </w:r>
      <w:r w:rsidR="004149F5">
        <w:rPr>
          <w:lang w:val="en-US"/>
        </w:rPr>
        <w:t xml:space="preserve">ustification </w:t>
      </w:r>
      <w:r w:rsidR="00D548F7">
        <w:rPr>
          <w:lang w:val="en-US"/>
        </w:rPr>
        <w:t xml:space="preserve">of </w:t>
      </w:r>
      <w:r w:rsidR="004149F5">
        <w:rPr>
          <w:lang w:val="en-US"/>
        </w:rPr>
        <w:t>the SID</w:t>
      </w:r>
    </w:p>
    <w:p w14:paraId="112DEC9B" w14:textId="3B0365C2" w:rsidR="00237645" w:rsidRPr="00237645" w:rsidRDefault="00237645" w:rsidP="008A274E">
      <w:pPr>
        <w:rPr>
          <w:b/>
          <w:bCs/>
          <w:lang w:val="en-US"/>
        </w:rPr>
      </w:pPr>
      <w:r w:rsidRPr="00237645">
        <w:rPr>
          <w:b/>
          <w:bCs/>
          <w:lang w:val="en-US"/>
        </w:rPr>
        <w:t>Proposed justification:</w:t>
      </w:r>
    </w:p>
    <w:p w14:paraId="0F41DC82" w14:textId="5C42FE98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CT</w:t>
      </w:r>
      <w:r w:rsidR="005B343E">
        <w:rPr>
          <w:lang w:val="en-US"/>
        </w:rPr>
        <w:t>1</w:t>
      </w:r>
      <w:r w:rsidRPr="008A274E">
        <w:rPr>
          <w:lang w:val="en-US"/>
        </w:rPr>
        <w:t xml:space="preserve">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="00A20498">
        <w:t>.</w:t>
      </w:r>
      <w:r w:rsidRPr="008A274E">
        <w:rPr>
          <w:lang w:val="en-US"/>
        </w:rPr>
        <w:t xml:space="preserve"> Th</w:t>
      </w:r>
      <w:r w:rsidR="00A20498">
        <w:rPr>
          <w:lang w:val="en-US"/>
        </w:rPr>
        <w:t>e</w:t>
      </w:r>
      <w:r w:rsidRPr="008A274E">
        <w:rPr>
          <w:lang w:val="en-US"/>
        </w:rPr>
        <w:t xml:space="preserve">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</w:t>
      </w:r>
      <w:r w:rsidR="00A20498">
        <w:rPr>
          <w:lang w:val="en-US"/>
        </w:rPr>
        <w:t xml:space="preserve">is </w:t>
      </w:r>
      <w:r w:rsidR="005B343E">
        <w:rPr>
          <w:lang w:val="en-US"/>
        </w:rPr>
        <w:t xml:space="preserve">describing requirements and defining technical solutions </w:t>
      </w:r>
      <w:r w:rsidR="00A20498">
        <w:t>undertaken by t</w:t>
      </w:r>
      <w:r w:rsidR="005B343E">
        <w:t xml:space="preserve">he NAS </w:t>
      </w:r>
      <w:r w:rsidR="00A20498">
        <w:t xml:space="preserve">protocols of </w:t>
      </w:r>
      <w:r w:rsidR="005B343E">
        <w:t xml:space="preserve">the UE </w:t>
      </w:r>
      <w:r w:rsidR="00A20498">
        <w:t>when in idle mode</w:t>
      </w:r>
      <w:r w:rsidRPr="008A274E">
        <w:rPr>
          <w:lang w:val="en-US"/>
        </w:rPr>
        <w:t>.</w:t>
      </w:r>
    </w:p>
    <w:p w14:paraId="26BBC49C" w14:textId="646FDE0F" w:rsidR="008A274E" w:rsidRPr="008A274E" w:rsidRDefault="00A20498" w:rsidP="008A274E">
      <w:pPr>
        <w:rPr>
          <w:lang w:val="en-US"/>
        </w:rPr>
      </w:pPr>
      <w:r>
        <w:rPr>
          <w:lang w:val="en-US"/>
        </w:rPr>
        <w:t xml:space="preserve">Idle mode </w:t>
      </w:r>
      <w:r w:rsidR="005B343E">
        <w:rPr>
          <w:lang w:val="en-US"/>
        </w:rPr>
        <w:t xml:space="preserve">functions of the NAS of the UE, </w:t>
      </w:r>
      <w:r>
        <w:rPr>
          <w:lang w:val="en-US"/>
        </w:rPr>
        <w:t xml:space="preserve">including </w:t>
      </w:r>
      <w:r w:rsidR="008A274E" w:rsidRPr="008A274E">
        <w:rPr>
          <w:lang w:val="en-US"/>
        </w:rPr>
        <w:t>network selection (</w:t>
      </w:r>
      <w:r>
        <w:rPr>
          <w:lang w:val="en-US"/>
        </w:rPr>
        <w:t xml:space="preserve">e.g., </w:t>
      </w:r>
      <w:r w:rsidR="008A274E" w:rsidRPr="008A274E">
        <w:rPr>
          <w:lang w:val="en-US"/>
        </w:rPr>
        <w:t>PLMN selection)</w:t>
      </w:r>
      <w:r w:rsidR="005B343E">
        <w:rPr>
          <w:lang w:val="en-US"/>
        </w:rPr>
        <w:t>,</w:t>
      </w:r>
      <w:r w:rsidR="008A274E" w:rsidRPr="008A274E">
        <w:rPr>
          <w:lang w:val="en-US"/>
        </w:rPr>
        <w:t xml:space="preserve"> </w:t>
      </w:r>
      <w:r>
        <w:rPr>
          <w:lang w:val="en-US"/>
        </w:rPr>
        <w:t>needs to support 6GS requirements and use cases defined by SA1.</w:t>
      </w:r>
    </w:p>
    <w:p w14:paraId="018A9A10" w14:textId="21BD06E9" w:rsidR="008A274E" w:rsidRPr="008A274E" w:rsidRDefault="000A37AC" w:rsidP="00A20498">
      <w:pPr>
        <w:rPr>
          <w:lang w:val="en-US"/>
        </w:rPr>
      </w:pP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Pr="008A274E">
        <w:rPr>
          <w:lang w:val="en-US"/>
        </w:rPr>
        <w:t xml:space="preserve"> </w:t>
      </w:r>
      <w:r>
        <w:rPr>
          <w:lang w:val="en-US"/>
        </w:rPr>
        <w:t xml:space="preserve">on </w:t>
      </w:r>
      <w:r>
        <w:t>"</w:t>
      </w:r>
      <w:r w:rsidR="008A274E" w:rsidRPr="008A274E">
        <w:rPr>
          <w:lang w:val="en-US"/>
        </w:rPr>
        <w:t>Study on 6G use cases and potential service requirements</w:t>
      </w:r>
      <w:r>
        <w:t>"</w:t>
      </w:r>
      <w:r w:rsidR="008A274E" w:rsidRPr="008A274E">
        <w:rPr>
          <w:lang w:val="en-US"/>
        </w:rPr>
        <w:t xml:space="preserve"> </w:t>
      </w:r>
      <w:r w:rsidR="00A20498">
        <w:rPr>
          <w:lang w:val="en-US"/>
        </w:rPr>
        <w:t xml:space="preserve">(SA1) is identifying </w:t>
      </w:r>
      <w:r w:rsidR="00A20498">
        <w:t xml:space="preserve">potential requirements to enable the 6G system to support the needs of new and enhanced services and scenarios that might </w:t>
      </w:r>
      <w:r w:rsidR="008A274E" w:rsidRPr="008A274E">
        <w:rPr>
          <w:lang w:val="en-US"/>
        </w:rPr>
        <w:t xml:space="preserve">go beyond </w:t>
      </w:r>
      <w:r w:rsidR="00A20498">
        <w:rPr>
          <w:lang w:val="en-US"/>
        </w:rPr>
        <w:t>requirements of 5GS.</w:t>
      </w:r>
    </w:p>
    <w:p w14:paraId="626D4B10" w14:textId="11D6F86D" w:rsidR="008A274E" w:rsidRDefault="00A20498" w:rsidP="008A274E">
      <w:pPr>
        <w:rPr>
          <w:lang w:val="en-US"/>
        </w:rPr>
      </w:pPr>
      <w:r>
        <w:rPr>
          <w:lang w:val="en-US"/>
        </w:rPr>
        <w:t xml:space="preserve">Potential </w:t>
      </w:r>
      <w:r w:rsidR="008A274E" w:rsidRPr="008A274E">
        <w:rPr>
          <w:lang w:val="en-US"/>
        </w:rPr>
        <w:t xml:space="preserve">emerging </w:t>
      </w:r>
      <w:r>
        <w:rPr>
          <w:lang w:val="en-US"/>
        </w:rPr>
        <w:t xml:space="preserve">new and enhanced services and scenarios in 6GS </w:t>
      </w:r>
      <w:r w:rsidR="005B343E">
        <w:rPr>
          <w:lang w:val="en-US"/>
        </w:rPr>
        <w:t xml:space="preserve">that going beyond the requirements of the 5GS will </w:t>
      </w:r>
      <w:r>
        <w:rPr>
          <w:lang w:val="en-US"/>
        </w:rPr>
        <w:t xml:space="preserve">trigger </w:t>
      </w:r>
      <w:r w:rsidR="008A274E" w:rsidRPr="008A274E">
        <w:rPr>
          <w:lang w:val="en-US"/>
        </w:rPr>
        <w:t>a need to analy</w:t>
      </w:r>
      <w:r w:rsidR="000A37AC">
        <w:rPr>
          <w:lang w:val="en-US"/>
        </w:rPr>
        <w:t>z</w:t>
      </w:r>
      <w:r w:rsidR="008A274E" w:rsidRPr="008A274E">
        <w:rPr>
          <w:lang w:val="en-US"/>
        </w:rPr>
        <w:t xml:space="preserve">e </w:t>
      </w:r>
      <w:r w:rsidR="005B343E">
        <w:rPr>
          <w:lang w:val="en-US"/>
        </w:rPr>
        <w:t xml:space="preserve">current idle more procedures and solutions </w:t>
      </w:r>
      <w:r w:rsidR="008A274E" w:rsidRPr="008A274E">
        <w:rPr>
          <w:lang w:val="en-US"/>
        </w:rPr>
        <w:t xml:space="preserve">potentially </w:t>
      </w:r>
      <w:r w:rsidR="005B343E">
        <w:rPr>
          <w:lang w:val="en-US"/>
        </w:rPr>
        <w:t xml:space="preserve">triggering needs to </w:t>
      </w:r>
      <w:r w:rsidR="008A274E" w:rsidRPr="008A274E">
        <w:rPr>
          <w:lang w:val="en-US"/>
        </w:rPr>
        <w:t xml:space="preserve">enhance </w:t>
      </w:r>
      <w:r w:rsidR="005B343E">
        <w:rPr>
          <w:lang w:val="en-US"/>
        </w:rPr>
        <w:t xml:space="preserve">the </w:t>
      </w:r>
      <w:r w:rsidR="008A274E" w:rsidRPr="008A274E">
        <w:rPr>
          <w:lang w:val="en-US"/>
        </w:rPr>
        <w:t>idle</w:t>
      </w:r>
      <w:r w:rsidR="005B343E">
        <w:rPr>
          <w:lang w:val="en-US"/>
        </w:rPr>
        <w:t xml:space="preserve"> </w:t>
      </w:r>
      <w:r w:rsidR="008A274E" w:rsidRPr="008A274E">
        <w:rPr>
          <w:lang w:val="en-US"/>
        </w:rPr>
        <w:t xml:space="preserve">mode </w:t>
      </w:r>
      <w:r w:rsidR="005B343E">
        <w:rPr>
          <w:lang w:val="en-US"/>
        </w:rPr>
        <w:t xml:space="preserve">procedures, including </w:t>
      </w:r>
      <w:r w:rsidR="008A274E" w:rsidRPr="008A274E">
        <w:rPr>
          <w:lang w:val="en-US"/>
        </w:rPr>
        <w:t>network selection</w:t>
      </w:r>
      <w:r w:rsidR="000A37AC">
        <w:rPr>
          <w:lang w:val="en-US"/>
        </w:rPr>
        <w:t xml:space="preserve"> procedures</w:t>
      </w:r>
      <w:r w:rsidR="005B343E">
        <w:rPr>
          <w:lang w:val="en-US"/>
        </w:rPr>
        <w:t>,</w:t>
      </w:r>
      <w:r>
        <w:rPr>
          <w:lang w:val="en-US"/>
        </w:rPr>
        <w:t xml:space="preserve"> defined in the </w:t>
      </w:r>
      <w:r>
        <w:t>TS 23.122</w:t>
      </w:r>
      <w:r w:rsidR="008A274E" w:rsidRPr="008A274E">
        <w:rPr>
          <w:lang w:val="en-US"/>
        </w:rPr>
        <w:t>.</w:t>
      </w:r>
    </w:p>
    <w:p w14:paraId="4A2BDC03" w14:textId="5273D4A0" w:rsidR="001E489F" w:rsidRPr="007861B8" w:rsidRDefault="00D549DC" w:rsidP="007861B8">
      <w:pPr>
        <w:pStyle w:val="Heading1"/>
        <w:rPr>
          <w:b/>
          <w:lang w:eastAsia="ja-JP"/>
        </w:rPr>
      </w:pPr>
      <w:r>
        <w:rPr>
          <w:lang w:eastAsia="ja-JP"/>
        </w:rPr>
        <w:t xml:space="preserve">Discussion on </w:t>
      </w:r>
      <w:r w:rsidR="001E489F" w:rsidRPr="00BE4A3A">
        <w:rPr>
          <w:lang w:eastAsia="ja-JP"/>
        </w:rPr>
        <w:t>Objective</w:t>
      </w:r>
      <w:r w:rsidR="004149F5">
        <w:rPr>
          <w:lang w:eastAsia="ja-JP"/>
        </w:rPr>
        <w:t xml:space="preserve"> </w:t>
      </w:r>
      <w:r>
        <w:rPr>
          <w:lang w:eastAsia="ja-JP"/>
        </w:rPr>
        <w:t xml:space="preserve">of </w:t>
      </w:r>
      <w:r w:rsidR="004149F5">
        <w:rPr>
          <w:lang w:eastAsia="ja-JP"/>
        </w:rPr>
        <w:t>the SID</w:t>
      </w:r>
    </w:p>
    <w:p w14:paraId="265D8CA3" w14:textId="2D89F9A4" w:rsidR="00237645" w:rsidRDefault="00237645" w:rsidP="00237645">
      <w:pPr>
        <w:rPr>
          <w:lang w:val="en-US"/>
        </w:rPr>
      </w:pPr>
      <w:r>
        <w:rPr>
          <w:b/>
          <w:bCs/>
          <w:lang w:val="en-US"/>
        </w:rPr>
        <w:t xml:space="preserve">Observation#1: </w:t>
      </w:r>
      <w:r>
        <w:rPr>
          <w:lang w:val="en-US"/>
        </w:rPr>
        <w:t xml:space="preserve">CT1 should study in SID for Network selection aspects in 6GS functions/procedures related to the UE idle mode behavior </w:t>
      </w:r>
      <w:r>
        <w:rPr>
          <w:lang w:val="en-US"/>
        </w:rPr>
        <w:t xml:space="preserve">(as specified in TS 23.122) </w:t>
      </w:r>
      <w:r>
        <w:rPr>
          <w:lang w:val="en-US"/>
        </w:rPr>
        <w:t>including network selection (i.e., including selection of PLMN or PLMN/RAT combination or SNPN selection) and other aspects included in clause 3 "Requirements and technical solutions", excluding access control which is studied in a separate SID.</w:t>
      </w:r>
    </w:p>
    <w:p w14:paraId="6392AD2A" w14:textId="780B5709" w:rsidR="00237645" w:rsidRPr="00237645" w:rsidRDefault="00237645" w:rsidP="00C84074">
      <w:pPr>
        <w:rPr>
          <w:b/>
          <w:bCs/>
          <w:lang w:val="en-US"/>
        </w:rPr>
      </w:pPr>
      <w:r w:rsidRPr="00237645">
        <w:rPr>
          <w:b/>
          <w:bCs/>
          <w:lang w:val="en-US"/>
        </w:rPr>
        <w:t>Proposed objective of the SID:</w:t>
      </w:r>
    </w:p>
    <w:p w14:paraId="668AFAE7" w14:textId="6DF177ED" w:rsidR="00C84074" w:rsidRPr="00C84074" w:rsidRDefault="00C84074" w:rsidP="00C84074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 xml:space="preserve">e existing </w:t>
      </w:r>
      <w:r w:rsidR="00A20498">
        <w:rPr>
          <w:lang w:val="en-US"/>
        </w:rPr>
        <w:t xml:space="preserve">requirements and </w:t>
      </w:r>
      <w:r w:rsidR="00A20498">
        <w:t>technical solutions</w:t>
      </w:r>
      <w:r w:rsidR="00A20498" w:rsidRPr="00C84074">
        <w:rPr>
          <w:lang w:val="en-US"/>
        </w:rPr>
        <w:t xml:space="preserve"> </w:t>
      </w:r>
      <w:r w:rsidR="00A20498">
        <w:rPr>
          <w:lang w:val="en-US"/>
        </w:rPr>
        <w:t xml:space="preserve">defined in the </w:t>
      </w:r>
      <w:r w:rsidR="00A20498">
        <w:t>TS 23.122</w:t>
      </w:r>
      <w:r w:rsidRPr="00C84074">
        <w:rPr>
          <w:lang w:val="en-US"/>
        </w:rPr>
        <w:t>.</w:t>
      </w:r>
    </w:p>
    <w:p w14:paraId="0730820D" w14:textId="7F755578" w:rsidR="00C84074" w:rsidRDefault="00593AEC" w:rsidP="00250CDB">
      <w:pPr>
        <w:rPr>
          <w:lang w:val="en-US"/>
        </w:rPr>
      </w:pPr>
      <w:r>
        <w:rPr>
          <w:lang w:val="en-US"/>
        </w:rPr>
        <w:t xml:space="preserve">CT1 to study </w:t>
      </w:r>
      <w:r w:rsidR="00C84074" w:rsidRPr="00C84074">
        <w:rPr>
          <w:lang w:val="en-US"/>
        </w:rPr>
        <w:t xml:space="preserve">CT1-relevant </w:t>
      </w:r>
      <w:r w:rsidR="00C84074">
        <w:rPr>
          <w:lang w:val="en-US"/>
        </w:rPr>
        <w:t>s</w:t>
      </w:r>
      <w:r w:rsidR="00C84074" w:rsidRPr="00C84074">
        <w:rPr>
          <w:lang w:val="en-US"/>
        </w:rPr>
        <w:t xml:space="preserve">tage-2 aspects </w:t>
      </w:r>
      <w:r w:rsidR="00A20498">
        <w:rPr>
          <w:lang w:val="en-US"/>
        </w:rPr>
        <w:t>on the</w:t>
      </w:r>
      <w:r w:rsidR="00C84074" w:rsidRPr="00C84074">
        <w:rPr>
          <w:lang w:val="en-US"/>
        </w:rPr>
        <w:t xml:space="preserve"> </w:t>
      </w:r>
      <w:r>
        <w:rPr>
          <w:lang w:val="en-US"/>
        </w:rPr>
        <w:t>idle mode procedures</w:t>
      </w:r>
      <w:r w:rsidR="00314B69">
        <w:rPr>
          <w:lang w:val="en-US"/>
        </w:rPr>
        <w:t xml:space="preserve"> for 6GS</w:t>
      </w:r>
      <w:r w:rsidR="00A20498">
        <w:rPr>
          <w:lang w:val="en-US"/>
        </w:rPr>
        <w:t xml:space="preserve"> including</w:t>
      </w:r>
      <w:r w:rsidR="00C84074" w:rsidRPr="00C84074">
        <w:rPr>
          <w:lang w:val="en-US"/>
        </w:rPr>
        <w:t>:</w:t>
      </w:r>
    </w:p>
    <w:p w14:paraId="4A44AD98" w14:textId="33960922" w:rsidR="00A526D9" w:rsidRDefault="00A526D9" w:rsidP="00250CDB">
      <w:pPr>
        <w:pStyle w:val="B1"/>
      </w:pPr>
      <w:r>
        <w:t xml:space="preserve">WT#1: </w:t>
      </w:r>
      <w:r w:rsidR="00593AEC">
        <w:t xml:space="preserve">whether and how </w:t>
      </w:r>
      <w:r w:rsidR="005B343E">
        <w:rPr>
          <w:lang w:val="en-US"/>
        </w:rPr>
        <w:t>emerging new and enhanced services and scenarios in 6GS</w:t>
      </w:r>
      <w:r w:rsidR="00593AEC">
        <w:rPr>
          <w:lang w:val="en-US"/>
        </w:rPr>
        <w:t xml:space="preserve">, </w:t>
      </w:r>
      <w:r w:rsidR="00593AEC">
        <w:t xml:space="preserve">according to </w:t>
      </w:r>
      <w:r w:rsidR="00593AEC">
        <w:rPr>
          <w:lang w:val="en-US"/>
        </w:rPr>
        <w:t xml:space="preserve">the </w:t>
      </w:r>
      <w:r w:rsidR="00593AEC" w:rsidRPr="007F2770">
        <w:t>T</w:t>
      </w:r>
      <w:r w:rsidR="00593AEC">
        <w:t>R</w:t>
      </w:r>
      <w:r w:rsidR="00593AEC" w:rsidRPr="007F2770">
        <w:t> </w:t>
      </w:r>
      <w:r w:rsidR="00593AEC" w:rsidRPr="00244F37">
        <w:rPr>
          <w:lang w:val="en-US"/>
        </w:rPr>
        <w:t>22.870</w:t>
      </w:r>
      <w:r w:rsidR="00593AEC" w:rsidRPr="008A274E">
        <w:rPr>
          <w:lang w:val="en-US"/>
        </w:rPr>
        <w:t xml:space="preserve"> </w:t>
      </w:r>
      <w:r w:rsidR="00593AEC">
        <w:rPr>
          <w:lang w:val="en-US"/>
        </w:rPr>
        <w:t xml:space="preserve">and SA1 conclusions, impact on </w:t>
      </w:r>
      <w:r w:rsidR="00237645">
        <w:rPr>
          <w:lang w:val="en-US"/>
        </w:rPr>
        <w:t xml:space="preserve">network selection aspects and other aspects </w:t>
      </w:r>
      <w:r w:rsidR="00593AEC">
        <w:rPr>
          <w:lang w:val="en-US"/>
        </w:rPr>
        <w:t>defined in TS 23.122</w:t>
      </w:r>
      <w:r w:rsidR="005B343E">
        <w:rPr>
          <w:lang w:val="en-US"/>
        </w:rPr>
        <w:t>.</w:t>
      </w:r>
    </w:p>
    <w:p w14:paraId="563BCA03" w14:textId="03CB8F62" w:rsidR="00BD32FA" w:rsidRDefault="00C80E92" w:rsidP="00250CDB">
      <w:pPr>
        <w:pStyle w:val="B1"/>
      </w:pPr>
      <w:r>
        <w:t>WT#</w:t>
      </w:r>
      <w:r w:rsidR="00A526D9">
        <w:t>2</w:t>
      </w:r>
      <w:r>
        <w:t xml:space="preserve">: </w:t>
      </w:r>
      <w:r w:rsidR="00314B69">
        <w:t xml:space="preserve">whether and how </w:t>
      </w:r>
      <w:r w:rsidR="00237645" w:rsidRPr="00C84074">
        <w:rPr>
          <w:lang w:val="en-US"/>
        </w:rPr>
        <w:t>existing</w:t>
      </w:r>
      <w:r w:rsidR="00C84074" w:rsidRPr="00C84074">
        <w:rPr>
          <w:lang w:val="en-US"/>
        </w:rPr>
        <w:t xml:space="preserve"> </w:t>
      </w:r>
      <w:r w:rsidR="00237645">
        <w:rPr>
          <w:lang w:val="en-US"/>
        </w:rPr>
        <w:t>network selection aspects and other aspects</w:t>
      </w:r>
      <w:r w:rsidR="00593AEC">
        <w:rPr>
          <w:lang w:val="en-US"/>
        </w:rPr>
        <w:t xml:space="preserve"> </w:t>
      </w:r>
      <w:r w:rsidR="00237645">
        <w:rPr>
          <w:lang w:val="en-US"/>
        </w:rPr>
        <w:t xml:space="preserve">should be enhanced </w:t>
      </w:r>
      <w:r w:rsidR="00593AEC">
        <w:rPr>
          <w:lang w:val="en-US"/>
        </w:rPr>
        <w:t>for 6G</w:t>
      </w:r>
      <w:r w:rsidR="00237645">
        <w:rPr>
          <w:lang w:val="en-US"/>
        </w:rPr>
        <w:t>S</w:t>
      </w:r>
      <w:r w:rsidR="00BD32FA">
        <w:t>.</w:t>
      </w:r>
    </w:p>
    <w:p w14:paraId="7A81314E" w14:textId="160D58D8" w:rsidR="002D463B" w:rsidRDefault="00297A74" w:rsidP="002D463B">
      <w:pPr>
        <w:rPr>
          <w:lang w:val="en-US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 xml:space="preserve">the </w:t>
      </w:r>
      <w:r w:rsidR="00250CDB" w:rsidRPr="00250CDB">
        <w:rPr>
          <w:lang w:val="en-US"/>
        </w:rPr>
        <w:t xml:space="preserve">study item </w:t>
      </w:r>
      <w:r w:rsidR="00593AEC">
        <w:rPr>
          <w:lang w:val="en-US"/>
        </w:rPr>
        <w:t>f</w:t>
      </w:r>
      <w:r w:rsidR="00250CDB" w:rsidRPr="00250CDB">
        <w:rPr>
          <w:lang w:val="en-US"/>
        </w:rPr>
        <w:t xml:space="preserve">orm the basis for the normative work together with </w:t>
      </w:r>
      <w:r w:rsidR="00593AEC">
        <w:rPr>
          <w:lang w:val="en-US"/>
        </w:rPr>
        <w:t xml:space="preserve">service requirements captured in </w:t>
      </w:r>
      <w:r w:rsidR="00593AEC">
        <w:t>stage 1 (SA1)</w:t>
      </w:r>
      <w:r w:rsidR="00593AEC">
        <w:rPr>
          <w:lang w:val="en-US"/>
        </w:rPr>
        <w:t>.</w:t>
      </w:r>
    </w:p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03CC5" w14:textId="77777777" w:rsidR="003209B9" w:rsidRDefault="003209B9">
      <w:r>
        <w:separator/>
      </w:r>
    </w:p>
  </w:endnote>
  <w:endnote w:type="continuationSeparator" w:id="0">
    <w:p w14:paraId="27B661BA" w14:textId="77777777" w:rsidR="003209B9" w:rsidRDefault="0032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4BA9" w14:textId="77777777" w:rsidR="003209B9" w:rsidRDefault="003209B9">
      <w:r>
        <w:separator/>
      </w:r>
    </w:p>
  </w:footnote>
  <w:footnote w:type="continuationSeparator" w:id="0">
    <w:p w14:paraId="44D34788" w14:textId="77777777" w:rsidR="003209B9" w:rsidRDefault="00320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76051900">
    <w:abstractNumId w:val="6"/>
  </w:num>
  <w:num w:numId="2" w16cid:durableId="1192108485">
    <w:abstractNumId w:val="3"/>
  </w:num>
  <w:num w:numId="3" w16cid:durableId="1163203810">
    <w:abstractNumId w:val="2"/>
  </w:num>
  <w:num w:numId="4" w16cid:durableId="2128812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014669">
    <w:abstractNumId w:val="0"/>
  </w:num>
  <w:num w:numId="6" w16cid:durableId="1680346044">
    <w:abstractNumId w:val="1"/>
  </w:num>
  <w:num w:numId="7" w16cid:durableId="1977686050">
    <w:abstractNumId w:val="4"/>
  </w:num>
  <w:num w:numId="8" w16cid:durableId="1316035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37645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72124"/>
    <w:rsid w:val="00272D61"/>
    <w:rsid w:val="002848D3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09B9"/>
    <w:rsid w:val="00325E33"/>
    <w:rsid w:val="003275E6"/>
    <w:rsid w:val="0035107C"/>
    <w:rsid w:val="00354553"/>
    <w:rsid w:val="0035708C"/>
    <w:rsid w:val="00366627"/>
    <w:rsid w:val="003715B7"/>
    <w:rsid w:val="003767BB"/>
    <w:rsid w:val="00376C60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49F5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FA0"/>
    <w:rsid w:val="004E1010"/>
    <w:rsid w:val="004F4172"/>
    <w:rsid w:val="004F4D17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13EF"/>
    <w:rsid w:val="00544D8F"/>
    <w:rsid w:val="00553A74"/>
    <w:rsid w:val="00553BDE"/>
    <w:rsid w:val="00556F13"/>
    <w:rsid w:val="00557E27"/>
    <w:rsid w:val="00562495"/>
    <w:rsid w:val="00570B92"/>
    <w:rsid w:val="00572E0D"/>
    <w:rsid w:val="0057401B"/>
    <w:rsid w:val="00577727"/>
    <w:rsid w:val="005777AF"/>
    <w:rsid w:val="00585798"/>
    <w:rsid w:val="00586562"/>
    <w:rsid w:val="00590614"/>
    <w:rsid w:val="00590B24"/>
    <w:rsid w:val="00593AEC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43E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E2F"/>
    <w:rsid w:val="0062147B"/>
    <w:rsid w:val="00623AED"/>
    <w:rsid w:val="0062580F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2AF9"/>
    <w:rsid w:val="007F2297"/>
    <w:rsid w:val="007F55EC"/>
    <w:rsid w:val="007F6574"/>
    <w:rsid w:val="007F7100"/>
    <w:rsid w:val="00804231"/>
    <w:rsid w:val="00805F49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70F7"/>
    <w:rsid w:val="008F1D3B"/>
    <w:rsid w:val="008F7444"/>
    <w:rsid w:val="008F7A15"/>
    <w:rsid w:val="00907899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0498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26D9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145EC"/>
    <w:rsid w:val="00D216C1"/>
    <w:rsid w:val="00D2714B"/>
    <w:rsid w:val="00D355FB"/>
    <w:rsid w:val="00D43C0B"/>
    <w:rsid w:val="00D44A74"/>
    <w:rsid w:val="00D47683"/>
    <w:rsid w:val="00D51CAD"/>
    <w:rsid w:val="00D52263"/>
    <w:rsid w:val="00D548F7"/>
    <w:rsid w:val="00D549DC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53AE3"/>
    <w:rsid w:val="00E5494E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04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271</Words>
  <Characters>2197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MTK MN</cp:lastModifiedBy>
  <cp:revision>3</cp:revision>
  <cp:lastPrinted>2001-04-23T09:30:00Z</cp:lastPrinted>
  <dcterms:created xsi:type="dcterms:W3CDTF">2025-11-10T10:41:00Z</dcterms:created>
  <dcterms:modified xsi:type="dcterms:W3CDTF">2025-11-10T11:27:00Z</dcterms:modified>
</cp:coreProperties>
</file>